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7601"/>
      </w:tblGrid>
      <w:tr w14:paraId="11CB86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175" w:type="dxa"/>
          </w:tcPr>
          <w:p w14:paraId="03BE51AE">
            <w:pPr>
              <w:spacing w:after="0" w:line="240" w:lineRule="auto"/>
            </w:pPr>
            <w:r>
              <w:rPr>
                <w:lang w:val="pt-PT"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210820</wp:posOffset>
                  </wp:positionV>
                  <wp:extent cx="1239520" cy="1194435"/>
                  <wp:effectExtent l="0" t="0" r="5715" b="0"/>
                  <wp:wrapSquare wrapText="bothSides"/>
                  <wp:docPr id="1452956181" name="Imagem 1452956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56181" name="Imagem 14529561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2" cy="119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1" w:type="dxa"/>
          </w:tcPr>
          <w:p w14:paraId="37502C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201F1E"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color w:val="201F1E"/>
                <w:sz w:val="32"/>
                <w:szCs w:val="32"/>
              </w:rPr>
              <w:t>Ficha de Inscrição</w:t>
            </w:r>
          </w:p>
          <w:p w14:paraId="19D9044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201F1E"/>
                <w:sz w:val="32"/>
                <w:szCs w:val="32"/>
              </w:rPr>
            </w:pPr>
          </w:p>
          <w:p w14:paraId="3584D7E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201F1E"/>
                <w:sz w:val="40"/>
                <w:szCs w:val="40"/>
              </w:rPr>
            </w:pPr>
            <w:r>
              <w:rPr>
                <w:rFonts w:eastAsiaTheme="minorEastAsia"/>
                <w:b/>
                <w:bCs/>
                <w:color w:val="201F1E"/>
                <w:sz w:val="40"/>
                <w:szCs w:val="40"/>
              </w:rPr>
              <w:t xml:space="preserve">  31ª Edição - Voleibol de Praia</w:t>
            </w:r>
          </w:p>
          <w:p w14:paraId="445B8BCA">
            <w:pPr>
              <w:spacing w:after="0" w:line="240" w:lineRule="auto"/>
              <w:jc w:val="center"/>
              <w:rPr>
                <w:rFonts w:eastAsiaTheme="minorEastAsia"/>
                <w:color w:val="201F1E"/>
              </w:rPr>
            </w:pPr>
          </w:p>
          <w:p w14:paraId="5D84802A">
            <w:pPr>
              <w:spacing w:after="0" w:line="330" w:lineRule="exact"/>
              <w:jc w:val="center"/>
              <w:rPr>
                <w:rFonts w:eastAsiaTheme="minorEastAsia"/>
                <w:b/>
                <w:bCs/>
                <w:color w:val="201F1E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color w:val="201F1E"/>
                <w:sz w:val="28"/>
                <w:szCs w:val="28"/>
              </w:rPr>
              <w:t>Julho de 2026</w:t>
            </w:r>
          </w:p>
          <w:p w14:paraId="070E9A2E">
            <w:pPr>
              <w:spacing w:after="0" w:line="330" w:lineRule="exact"/>
              <w:jc w:val="center"/>
              <w:rPr>
                <w:rFonts w:eastAsiaTheme="minorEastAsia"/>
                <w:b/>
                <w:bCs/>
                <w:color w:val="201F1E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color w:val="201F1E"/>
                <w:sz w:val="28"/>
                <w:szCs w:val="28"/>
              </w:rPr>
              <w:t xml:space="preserve">Praia das Milícias </w:t>
            </w:r>
          </w:p>
        </w:tc>
      </w:tr>
    </w:tbl>
    <w:p w14:paraId="47F4EFC4">
      <w:pPr>
        <w:spacing w:line="330" w:lineRule="exact"/>
        <w:rPr>
          <w:rFonts w:ascii="Calibri" w:hAnsi="Calibri" w:eastAsia="Calibri" w:cs="Calibri"/>
          <w:b/>
          <w:bCs/>
          <w:color w:val="201F1E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</w:tblGrid>
      <w:tr w14:paraId="3ED14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  <w:tcBorders>
              <w:top w:val="single" w:color="000000" w:themeColor="text1" w:sz="4" w:space="0"/>
              <w:bottom w:val="single" w:color="auto" w:sz="4" w:space="0"/>
            </w:tcBorders>
          </w:tcPr>
          <w:p w14:paraId="5BE016A3">
            <w:pPr>
              <w:spacing w:after="0" w:line="330" w:lineRule="exact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  <w:t>Ponta Delgada – 17 a 19 de julho</w:t>
            </w:r>
          </w:p>
        </w:tc>
      </w:tr>
      <w:tr w14:paraId="2FD26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  <w:tcBorders>
              <w:top w:val="single" w:color="auto" w:sz="4" w:space="0"/>
            </w:tcBorders>
          </w:tcPr>
          <w:p w14:paraId="12D927A4">
            <w:pPr>
              <w:spacing w:after="0" w:line="330" w:lineRule="exact"/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8"/>
                <w:szCs w:val="28"/>
                <w:lang w:val="pt-PT"/>
              </w:rPr>
              <w:t>17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  <w:t xml:space="preserve"> – Seniores</w:t>
            </w:r>
          </w:p>
        </w:tc>
      </w:tr>
      <w:tr w14:paraId="120B9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46359E6D">
            <w:pPr>
              <w:spacing w:after="0" w:line="330" w:lineRule="exact"/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8"/>
                <w:szCs w:val="28"/>
                <w:lang w:val="pt-PT"/>
              </w:rPr>
              <w:t>18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  <w:t xml:space="preserve"> – Iniciados, Juvenis e Seniores</w:t>
            </w:r>
          </w:p>
        </w:tc>
      </w:tr>
      <w:tr w14:paraId="64748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4A7E2594">
            <w:pPr>
              <w:spacing w:after="0" w:line="330" w:lineRule="exact"/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8"/>
                <w:szCs w:val="28"/>
                <w:lang w:val="pt-PT"/>
              </w:rPr>
              <w:t>19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8"/>
                <w:szCs w:val="28"/>
              </w:rPr>
              <w:t xml:space="preserve"> – Juvenis, Juniores e Seniores</w:t>
            </w:r>
          </w:p>
        </w:tc>
      </w:tr>
    </w:tbl>
    <w:p w14:paraId="138EB9F0">
      <w:pPr>
        <w:pStyle w:val="9"/>
        <w:spacing w:line="330" w:lineRule="exact"/>
        <w:rPr>
          <w:rFonts w:ascii="Calibri" w:hAnsi="Calibri" w:eastAsia="Calibri" w:cs="Calibri"/>
          <w:b/>
          <w:bCs/>
          <w:color w:val="201F1E"/>
          <w:sz w:val="26"/>
          <w:szCs w:val="26"/>
        </w:rPr>
      </w:pPr>
    </w:p>
    <w:p w14:paraId="5928453C">
      <w:pPr>
        <w:spacing w:line="330" w:lineRule="exact"/>
        <w:rPr>
          <w:rFonts w:ascii="Calibri" w:hAnsi="Calibri" w:eastAsia="Calibri" w:cs="Calibri"/>
          <w:color w:val="201F1E"/>
        </w:rPr>
      </w:pPr>
      <w:r>
        <w:rPr>
          <w:rFonts w:ascii="Calibri" w:hAnsi="Calibri" w:eastAsia="Calibri" w:cs="Calibri"/>
          <w:b/>
          <w:bCs/>
          <w:color w:val="201F1E"/>
          <w:sz w:val="26"/>
          <w:szCs w:val="26"/>
        </w:rPr>
        <w:t>Observações</w:t>
      </w:r>
    </w:p>
    <w:p w14:paraId="346E41CD">
      <w:pPr>
        <w:pStyle w:val="9"/>
        <w:numPr>
          <w:ilvl w:val="0"/>
          <w:numId w:val="1"/>
        </w:numPr>
        <w:spacing w:line="330" w:lineRule="exact"/>
        <w:rPr>
          <w:rFonts w:ascii="Calibri" w:hAnsi="Calibri" w:eastAsia="Calibri" w:cs="Calibri"/>
          <w:color w:val="201F1E"/>
        </w:rPr>
      </w:pPr>
      <w:r>
        <w:rPr>
          <w:rFonts w:ascii="Calibri" w:hAnsi="Calibri" w:eastAsia="Calibri" w:cs="Calibri"/>
          <w:color w:val="201F1E"/>
          <w:sz w:val="25"/>
          <w:szCs w:val="25"/>
        </w:rPr>
        <w:t xml:space="preserve">O escalão de Iniciados também pode competir no de Juvenis, o escalão de Juvenis também pode competir no de Juniores e o escalão de Juniores também pode competir nos Seniores. Nestes casos, devem </w:t>
      </w:r>
      <w:r>
        <w:rPr>
          <w:rFonts w:ascii="Calibri" w:hAnsi="Calibri" w:eastAsia="Calibri" w:cs="Calibri"/>
          <w:b/>
          <w:bCs/>
          <w:color w:val="201F1E"/>
          <w:sz w:val="25"/>
          <w:szCs w:val="25"/>
        </w:rPr>
        <w:t xml:space="preserve">assinalar os 2 escalões </w:t>
      </w:r>
      <w:r>
        <w:rPr>
          <w:rFonts w:ascii="Calibri" w:hAnsi="Calibri" w:eastAsia="Calibri" w:cs="Calibri"/>
          <w:color w:val="201F1E"/>
          <w:sz w:val="25"/>
          <w:szCs w:val="25"/>
        </w:rPr>
        <w:t>que pretendem participar, sendo que o</w:t>
      </w:r>
      <w:r>
        <w:rPr>
          <w:rFonts w:ascii="Calibri" w:hAnsi="Calibri" w:eastAsia="Calibri" w:cs="Calibri"/>
          <w:b/>
          <w:bCs/>
          <w:color w:val="201F1E"/>
          <w:sz w:val="25"/>
          <w:szCs w:val="25"/>
        </w:rPr>
        <w:t xml:space="preserve"> valor da inscrição será relativo ao escalão mais alto;</w:t>
      </w:r>
    </w:p>
    <w:p w14:paraId="66094CD5">
      <w:pPr>
        <w:pStyle w:val="9"/>
        <w:numPr>
          <w:ilvl w:val="0"/>
          <w:numId w:val="1"/>
        </w:numPr>
        <w:spacing w:line="330" w:lineRule="exact"/>
        <w:rPr>
          <w:rFonts w:ascii="Calibri" w:hAnsi="Calibri" w:eastAsia="Calibri" w:cs="Calibri"/>
          <w:color w:val="201F1E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370205</wp:posOffset>
                </wp:positionV>
                <wp:extent cx="2360930" cy="1404620"/>
                <wp:effectExtent l="0" t="0" r="0" b="6350"/>
                <wp:wrapNone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9EB9BB"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FEMININOS</w:t>
                            </w:r>
                          </w:p>
                          <w:p w14:paraId="0CD5F118"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MASCULINOS</w:t>
                            </w:r>
                          </w:p>
                          <w:p w14:paraId="69EEB9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401.4pt;margin-top:29.15pt;height:110.6pt;width:185.9pt;z-index:251660288;mso-width-relative:page;mso-height-relative:page;" filled="f" stroked="f" coordsize="21600,21600" o:gfxdata="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bWR4vYAAAA&#10;CwEAAA8AAAAAAAAAAQAgAAAAIgAAAGRycy9kb3ducmV2LnhtbFBLAQIUABQAAAAIAIdO4kBBahuB&#10;HQIAADEEAAAOAAAAAAAAAAEAIAAAACc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49EB9BB">
                      <w:pPr>
                        <w:pStyle w:val="9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FEMININOS</w:t>
                      </w:r>
                    </w:p>
                    <w:p w14:paraId="0CD5F118">
                      <w:pPr>
                        <w:pStyle w:val="9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MASCULINOS</w:t>
                      </w:r>
                    </w:p>
                    <w:p w14:paraId="69EEB92B"/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201F1E"/>
          <w:sz w:val="25"/>
          <w:szCs w:val="25"/>
        </w:rPr>
        <w:t>O acesso para o Regional de Voleibol de Praia de Seniores prende-se à participação</w:t>
      </w:r>
      <w:bookmarkStart w:id="0" w:name="_GoBack"/>
      <w:bookmarkEnd w:id="0"/>
      <w:r>
        <w:rPr>
          <w:rFonts w:ascii="Calibri" w:hAnsi="Calibri" w:eastAsia="Calibri" w:cs="Calibri"/>
          <w:color w:val="201F1E"/>
          <w:sz w:val="25"/>
          <w:szCs w:val="25"/>
        </w:rPr>
        <w:t xml:space="preserve"> no evento em Ponta Delgada.</w:t>
      </w:r>
    </w:p>
    <w:p w14:paraId="5357B575">
      <w:pPr>
        <w:spacing w:line="330" w:lineRule="exact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Assinale com um X onde pretende participar (preço de inscrição por equipa):</w:t>
      </w:r>
    </w:p>
    <w:tbl>
      <w:tblPr>
        <w:tblStyle w:val="8"/>
        <w:tblW w:w="54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344"/>
      </w:tblGrid>
      <w:tr w14:paraId="4FB3D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4" w:type="dxa"/>
          <w:trHeight w:val="312" w:hRule="atLeast"/>
          <w:jc w:val="center"/>
        </w:trPr>
        <w:tc>
          <w:tcPr>
            <w:tcW w:w="3114" w:type="dxa"/>
            <w:vMerge w:val="restart"/>
            <w:vAlign w:val="center"/>
          </w:tcPr>
          <w:p w14:paraId="7B4AE27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Escalão</w:t>
            </w:r>
          </w:p>
        </w:tc>
      </w:tr>
      <w:tr w14:paraId="45C1AB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  <w:vAlign w:val="center"/>
          </w:tcPr>
          <w:p w14:paraId="35398B9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30B6C77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Ponta Delgada</w:t>
            </w:r>
          </w:p>
        </w:tc>
      </w:tr>
      <w:tr w14:paraId="62445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3C803263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Iniciados (</w:t>
            </w: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4"/>
                <w:szCs w:val="24"/>
                <w:lang w:val="pt-PT"/>
              </w:rPr>
              <w:t>Quadras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04C8A41C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4"/>
                <w:szCs w:val="24"/>
                <w:lang w:val="pt-PT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€</w:t>
            </w:r>
          </w:p>
        </w:tc>
      </w:tr>
      <w:tr w14:paraId="64E8A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73D95B9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Juvenis (</w:t>
            </w: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4"/>
                <w:szCs w:val="24"/>
                <w:lang w:val="pt-PT"/>
              </w:rPr>
              <w:t>Quadras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459CEA47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4"/>
                <w:szCs w:val="24"/>
                <w:lang w:val="pt-PT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€</w:t>
            </w:r>
          </w:p>
        </w:tc>
      </w:tr>
      <w:tr w14:paraId="5414D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4B87190A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Juniores (duplas)</w:t>
            </w:r>
          </w:p>
        </w:tc>
        <w:tc>
          <w:tcPr>
            <w:tcW w:w="2344" w:type="dxa"/>
            <w:vAlign w:val="center"/>
          </w:tcPr>
          <w:p w14:paraId="18F51047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20€</w:t>
            </w:r>
          </w:p>
        </w:tc>
      </w:tr>
      <w:tr w14:paraId="567A7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6C14E9D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Seniores (duplas)</w:t>
            </w:r>
          </w:p>
        </w:tc>
        <w:tc>
          <w:tcPr>
            <w:tcW w:w="2344" w:type="dxa"/>
            <w:vAlign w:val="center"/>
          </w:tcPr>
          <w:p w14:paraId="73CDAA28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25€</w:t>
            </w:r>
          </w:p>
        </w:tc>
      </w:tr>
    </w:tbl>
    <w:p w14:paraId="325C91F7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24587DFC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Constituição da Equipa:</w:t>
      </w:r>
    </w:p>
    <w:tbl>
      <w:tblPr>
        <w:tblStyle w:val="8"/>
        <w:tblW w:w="105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261"/>
        <w:gridCol w:w="2126"/>
        <w:gridCol w:w="3174"/>
        <w:gridCol w:w="1417"/>
      </w:tblGrid>
      <w:tr w14:paraId="357DF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Align w:val="center"/>
          </w:tcPr>
          <w:p w14:paraId="2C45BA43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Nº</w:t>
            </w:r>
          </w:p>
        </w:tc>
        <w:tc>
          <w:tcPr>
            <w:tcW w:w="3261" w:type="dxa"/>
            <w:vAlign w:val="center"/>
          </w:tcPr>
          <w:p w14:paraId="71E5EA6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Nome</w:t>
            </w:r>
          </w:p>
        </w:tc>
        <w:tc>
          <w:tcPr>
            <w:tcW w:w="2126" w:type="dxa"/>
            <w:vAlign w:val="center"/>
          </w:tcPr>
          <w:p w14:paraId="1C5FA5E1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Contato Telefónico</w:t>
            </w:r>
          </w:p>
        </w:tc>
        <w:tc>
          <w:tcPr>
            <w:tcW w:w="3174" w:type="dxa"/>
            <w:vAlign w:val="center"/>
          </w:tcPr>
          <w:p w14:paraId="1C6B5E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E-mail</w:t>
            </w:r>
          </w:p>
        </w:tc>
        <w:tc>
          <w:tcPr>
            <w:tcW w:w="1417" w:type="dxa"/>
            <w:vAlign w:val="center"/>
          </w:tcPr>
          <w:p w14:paraId="5E13B7C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Federado na época 2025/2026?</w:t>
            </w:r>
          </w:p>
        </w:tc>
      </w:tr>
      <w:tr w14:paraId="16E0C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62" w:type="dxa"/>
            <w:vAlign w:val="center"/>
          </w:tcPr>
          <w:p w14:paraId="5A4DBFE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</w:rPr>
              <w:t>1</w:t>
            </w:r>
          </w:p>
        </w:tc>
        <w:tc>
          <w:tcPr>
            <w:tcW w:w="3261" w:type="dxa"/>
          </w:tcPr>
          <w:p w14:paraId="563D3E40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126" w:type="dxa"/>
          </w:tcPr>
          <w:p w14:paraId="0689FA9D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3174" w:type="dxa"/>
          </w:tcPr>
          <w:p w14:paraId="766018F2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1417" w:type="dxa"/>
          </w:tcPr>
          <w:p w14:paraId="5FA9F9CB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  <w:tr w14:paraId="70895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62" w:type="dxa"/>
            <w:vAlign w:val="center"/>
          </w:tcPr>
          <w:p w14:paraId="4708987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</w:rPr>
              <w:t>2</w:t>
            </w:r>
          </w:p>
        </w:tc>
        <w:tc>
          <w:tcPr>
            <w:tcW w:w="3261" w:type="dxa"/>
          </w:tcPr>
          <w:p w14:paraId="78E24AAD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126" w:type="dxa"/>
          </w:tcPr>
          <w:p w14:paraId="1C57C264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3174" w:type="dxa"/>
          </w:tcPr>
          <w:p w14:paraId="6DC92D66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1417" w:type="dxa"/>
          </w:tcPr>
          <w:p w14:paraId="59DF8F4D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  <w:tr w14:paraId="6BAAD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62" w:type="dxa"/>
            <w:vAlign w:val="center"/>
          </w:tcPr>
          <w:p w14:paraId="76C7C2C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</w:rPr>
              <w:t>3</w:t>
            </w:r>
          </w:p>
        </w:tc>
        <w:tc>
          <w:tcPr>
            <w:tcW w:w="3261" w:type="dxa"/>
          </w:tcPr>
          <w:p w14:paraId="3CD68785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  <w:p w14:paraId="0D19DC60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  <w:p w14:paraId="3428074C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126" w:type="dxa"/>
          </w:tcPr>
          <w:p w14:paraId="7EACBFD4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3174" w:type="dxa"/>
          </w:tcPr>
          <w:p w14:paraId="44482452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1417" w:type="dxa"/>
          </w:tcPr>
          <w:p w14:paraId="1EA644D1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  <w:tr w14:paraId="43C802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62" w:type="dxa"/>
            <w:vAlign w:val="center"/>
          </w:tcPr>
          <w:p w14:paraId="45F3EE43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bCs/>
                <w:color w:val="201F1E"/>
                <w:lang w:val="pt-PT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lang w:val="pt-PT"/>
              </w:rPr>
              <w:t>4</w:t>
            </w:r>
          </w:p>
        </w:tc>
        <w:tc>
          <w:tcPr>
            <w:tcW w:w="3261" w:type="dxa"/>
          </w:tcPr>
          <w:p w14:paraId="1B16F2DF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126" w:type="dxa"/>
          </w:tcPr>
          <w:p w14:paraId="2B62AA7A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3174" w:type="dxa"/>
          </w:tcPr>
          <w:p w14:paraId="3EEC5A33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1417" w:type="dxa"/>
          </w:tcPr>
          <w:p w14:paraId="4A1D9DCC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</w:tbl>
    <w:p w14:paraId="5EBD0048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750C3D81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5094605</wp:posOffset>
            </wp:positionH>
            <wp:positionV relativeFrom="paragraph">
              <wp:posOffset>-393065</wp:posOffset>
            </wp:positionV>
            <wp:extent cx="1919605" cy="424815"/>
            <wp:effectExtent l="0" t="0" r="4445" b="0"/>
            <wp:wrapNone/>
            <wp:docPr id="1617693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93412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A1A7B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Autorização de Encarregado de Educação/ Tutor Legal (Menores de 18 anos)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5610"/>
        <w:gridCol w:w="2348"/>
      </w:tblGrid>
      <w:tr w14:paraId="7177B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vAlign w:val="center"/>
          </w:tcPr>
          <w:p w14:paraId="0B76B26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Nome</w:t>
            </w:r>
          </w:p>
        </w:tc>
        <w:tc>
          <w:tcPr>
            <w:tcW w:w="5610" w:type="dxa"/>
            <w:vAlign w:val="center"/>
          </w:tcPr>
          <w:p w14:paraId="63A80651">
            <w:pPr>
              <w:spacing w:after="0" w:line="259" w:lineRule="auto"/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Assinatura do Encarregado de Educação/ Tutor Legal</w:t>
            </w:r>
          </w:p>
        </w:tc>
        <w:tc>
          <w:tcPr>
            <w:tcW w:w="2348" w:type="dxa"/>
            <w:vAlign w:val="center"/>
          </w:tcPr>
          <w:p w14:paraId="400741E5">
            <w:pPr>
              <w:spacing w:after="0" w:line="259" w:lineRule="auto"/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4"/>
                <w:szCs w:val="24"/>
              </w:rPr>
              <w:t>Contato Telefónico</w:t>
            </w:r>
          </w:p>
        </w:tc>
      </w:tr>
      <w:tr w14:paraId="6AE64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vAlign w:val="center"/>
          </w:tcPr>
          <w:p w14:paraId="1933A43F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6"/>
                <w:szCs w:val="26"/>
              </w:rPr>
              <w:t>Jogador Nº 1</w:t>
            </w:r>
          </w:p>
        </w:tc>
        <w:tc>
          <w:tcPr>
            <w:tcW w:w="5610" w:type="dxa"/>
          </w:tcPr>
          <w:p w14:paraId="6D30D13C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348" w:type="dxa"/>
          </w:tcPr>
          <w:p w14:paraId="04D7EE86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  <w:tr w14:paraId="58694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vAlign w:val="center"/>
          </w:tcPr>
          <w:p w14:paraId="1FCE407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6"/>
                <w:szCs w:val="26"/>
              </w:rPr>
              <w:t>Jogador Nº 2</w:t>
            </w:r>
          </w:p>
        </w:tc>
        <w:tc>
          <w:tcPr>
            <w:tcW w:w="5610" w:type="dxa"/>
          </w:tcPr>
          <w:p w14:paraId="468C6010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348" w:type="dxa"/>
          </w:tcPr>
          <w:p w14:paraId="124E1431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  <w:tr w14:paraId="5451E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vAlign w:val="center"/>
          </w:tcPr>
          <w:p w14:paraId="5B0D68B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201F1E"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bCs/>
                <w:color w:val="201F1E"/>
                <w:sz w:val="26"/>
                <w:szCs w:val="26"/>
              </w:rPr>
              <w:t>Jogador Nº 3</w:t>
            </w:r>
          </w:p>
        </w:tc>
        <w:tc>
          <w:tcPr>
            <w:tcW w:w="5610" w:type="dxa"/>
          </w:tcPr>
          <w:p w14:paraId="2C7762D7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348" w:type="dxa"/>
          </w:tcPr>
          <w:p w14:paraId="7B179F94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  <w:tr w14:paraId="1EF88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vAlign w:val="center"/>
          </w:tcPr>
          <w:p w14:paraId="70FD45EC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bCs/>
                <w:color w:val="201F1E"/>
                <w:sz w:val="26"/>
                <w:szCs w:val="26"/>
                <w:lang w:val="pt-PT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201F1E"/>
                <w:sz w:val="26"/>
                <w:szCs w:val="26"/>
                <w:lang w:val="pt-PT"/>
              </w:rPr>
              <w:t>Jogador Nº 4</w:t>
            </w:r>
          </w:p>
        </w:tc>
        <w:tc>
          <w:tcPr>
            <w:tcW w:w="5610" w:type="dxa"/>
          </w:tcPr>
          <w:p w14:paraId="68335058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  <w:tc>
          <w:tcPr>
            <w:tcW w:w="2348" w:type="dxa"/>
          </w:tcPr>
          <w:p w14:paraId="56399979">
            <w:pPr>
              <w:spacing w:after="0" w:line="240" w:lineRule="auto"/>
              <w:rPr>
                <w:rFonts w:ascii="Calibri" w:hAnsi="Calibri" w:eastAsia="Calibri" w:cs="Calibri"/>
                <w:color w:val="201F1E"/>
              </w:rPr>
            </w:pPr>
          </w:p>
        </w:tc>
      </w:tr>
    </w:tbl>
    <w:p w14:paraId="78A02252">
      <w:pPr>
        <w:rPr>
          <w:rFonts w:ascii="Calibri" w:hAnsi="Calibri" w:eastAsia="Calibri" w:cs="Calibri"/>
          <w:color w:val="201F1E"/>
        </w:rPr>
      </w:pPr>
    </w:p>
    <w:p w14:paraId="2976C5DF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Assinatura dos participantes:</w:t>
      </w:r>
    </w:p>
    <w:p w14:paraId="676C7D8F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Jogador Nº 1</w:t>
      </w:r>
    </w:p>
    <w:p w14:paraId="4A6C821F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650AD927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______________________________________________________</w:t>
      </w:r>
    </w:p>
    <w:p w14:paraId="20B62F43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0F115465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Jogador Nº 2</w:t>
      </w:r>
    </w:p>
    <w:p w14:paraId="1066C3A8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31489323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______________________________________________________</w:t>
      </w:r>
    </w:p>
    <w:p w14:paraId="18305AEF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639E1DC1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Jogador Nº 3</w:t>
      </w:r>
    </w:p>
    <w:p w14:paraId="55E22434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48418087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______________________________________________________</w:t>
      </w:r>
    </w:p>
    <w:p w14:paraId="785012A5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4BB3B608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105FA8ED">
      <w:pPr>
        <w:jc w:val="center"/>
        <w:rPr>
          <w:rFonts w:hint="default" w:ascii="Calibri" w:hAnsi="Calibri" w:eastAsia="Calibri" w:cs="Calibri"/>
          <w:b/>
          <w:bCs/>
          <w:color w:val="201F1E"/>
          <w:sz w:val="24"/>
          <w:szCs w:val="24"/>
          <w:lang w:val="pt-PT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 xml:space="preserve">Jogador Nº </w:t>
      </w:r>
      <w:r>
        <w:rPr>
          <w:rFonts w:hint="default" w:ascii="Calibri" w:hAnsi="Calibri" w:eastAsia="Calibri" w:cs="Calibri"/>
          <w:b/>
          <w:bCs/>
          <w:color w:val="201F1E"/>
          <w:sz w:val="24"/>
          <w:szCs w:val="24"/>
          <w:lang w:val="pt-PT"/>
        </w:rPr>
        <w:t>4</w:t>
      </w:r>
    </w:p>
    <w:p w14:paraId="1098BBF9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0EAE0F01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______________________________________________________</w:t>
      </w:r>
    </w:p>
    <w:p w14:paraId="5356D1BA">
      <w:pPr>
        <w:jc w:val="center"/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2C41D5BE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>Assinale com um “X”:</w:t>
      </w:r>
    </w:p>
    <w:p w14:paraId="74B1A746">
      <w:pPr>
        <w:pStyle w:val="9"/>
        <w:numPr>
          <w:ilvl w:val="0"/>
          <w:numId w:val="4"/>
        </w:num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01F1E"/>
          <w:sz w:val="24"/>
          <w:szCs w:val="24"/>
        </w:rPr>
        <w:t xml:space="preserve">Declaramos que tomamos conhecimento e concordamos com as condições expressas no Regulamento do 31º Torneio de Voleibol de Praia. </w:t>
      </w:r>
    </w:p>
    <w:p w14:paraId="2D81CAA7">
      <w:pPr>
        <w:rPr>
          <w:rFonts w:ascii="Calibri" w:hAnsi="Calibri" w:eastAsia="Calibri" w:cs="Calibri"/>
          <w:b/>
          <w:bCs/>
          <w:color w:val="201F1E"/>
          <w:sz w:val="24"/>
          <w:szCs w:val="24"/>
        </w:rPr>
      </w:pPr>
    </w:p>
    <w:p w14:paraId="4BD270E9">
      <w:pPr>
        <w:spacing w:line="330" w:lineRule="exact"/>
        <w:rPr>
          <w:rFonts w:eastAsiaTheme="minorEastAsia"/>
          <w:b/>
          <w:bCs/>
          <w:color w:val="201F1E"/>
          <w:sz w:val="24"/>
          <w:szCs w:val="24"/>
        </w:rPr>
      </w:pPr>
      <w:r>
        <w:rPr>
          <w:rFonts w:eastAsiaTheme="minorEastAsia"/>
          <w:b/>
          <w:bCs/>
          <w:color w:val="201F1E"/>
          <w:sz w:val="24"/>
          <w:szCs w:val="24"/>
        </w:rPr>
        <w:t xml:space="preserve">A ficha de inscrição, devidamente preenchida, deve ser enviada para </w:t>
      </w:r>
      <w:r>
        <w:fldChar w:fldCharType="begin"/>
      </w:r>
      <w:r>
        <w:instrText xml:space="preserve"> HYPERLINK "mailto:gab.tecnico@avsm.pt" </w:instrText>
      </w:r>
      <w:r>
        <w:fldChar w:fldCharType="separate"/>
      </w:r>
      <w:r>
        <w:rPr>
          <w:rStyle w:val="4"/>
          <w:rFonts w:eastAsiaTheme="minorEastAsia"/>
          <w:b/>
          <w:bCs/>
          <w:sz w:val="24"/>
          <w:szCs w:val="24"/>
        </w:rPr>
        <w:t>gab.tecnico@avsm.pt</w:t>
      </w:r>
      <w:r>
        <w:rPr>
          <w:rStyle w:val="4"/>
          <w:rFonts w:eastAsiaTheme="minorEastAsia"/>
          <w:b/>
          <w:bCs/>
          <w:sz w:val="24"/>
          <w:szCs w:val="24"/>
        </w:rPr>
        <w:fldChar w:fldCharType="end"/>
      </w:r>
      <w:r>
        <w:rPr>
          <w:rStyle w:val="4"/>
          <w:rFonts w:hint="default" w:eastAsiaTheme="minorEastAsia"/>
          <w:b/>
          <w:bCs/>
          <w:sz w:val="24"/>
          <w:szCs w:val="24"/>
          <w:lang w:val="pt-PT"/>
        </w:rPr>
        <w:t xml:space="preserve"> e secretaria@avsm.pt </w:t>
      </w:r>
      <w:r>
        <w:rPr>
          <w:rFonts w:eastAsiaTheme="minorEastAsia"/>
          <w:b/>
          <w:bCs/>
          <w:color w:val="201F1E"/>
          <w:sz w:val="24"/>
          <w:szCs w:val="24"/>
        </w:rPr>
        <w:t xml:space="preserve">ou entregue na sede da AVSM, até </w:t>
      </w:r>
      <w:r>
        <w:rPr>
          <w:rFonts w:hint="default" w:eastAsiaTheme="minorEastAsia"/>
          <w:b/>
          <w:bCs/>
          <w:color w:val="201F1E"/>
          <w:sz w:val="24"/>
          <w:szCs w:val="24"/>
          <w:lang w:val="pt-PT"/>
        </w:rPr>
        <w:t>13</w:t>
      </w:r>
      <w:r>
        <w:rPr>
          <w:rFonts w:eastAsiaTheme="minorEastAsia"/>
          <w:b/>
          <w:bCs/>
          <w:color w:val="201F1E"/>
          <w:sz w:val="24"/>
          <w:szCs w:val="24"/>
        </w:rPr>
        <w:t xml:space="preserve"> de junho de 2026. </w:t>
      </w:r>
    </w:p>
    <w:p w14:paraId="6E7F6E5A">
      <w:pPr>
        <w:spacing w:line="330" w:lineRule="exact"/>
        <w:rPr>
          <w:rFonts w:hint="default" w:eastAsiaTheme="minorEastAsia"/>
          <w:b/>
          <w:bCs/>
          <w:color w:val="201F1E"/>
          <w:sz w:val="24"/>
          <w:szCs w:val="24"/>
          <w:lang w:val="pt-PT"/>
        </w:rPr>
      </w:pPr>
      <w:r>
        <w:rPr>
          <w:rFonts w:eastAsiaTheme="minorEastAsia"/>
          <w:b/>
          <w:bCs/>
          <w:color w:val="201F1E"/>
          <w:sz w:val="24"/>
          <w:szCs w:val="24"/>
        </w:rPr>
        <w:t>O pagamento é feito no ato, sendo motivo de exclusão a falta do mesmo até ao último dia de inscrição.</w:t>
      </w:r>
    </w:p>
    <w:p w14:paraId="5A8D20C7">
      <w:pPr>
        <w:spacing w:line="330" w:lineRule="exact"/>
        <w:rPr>
          <w:rFonts w:eastAsiaTheme="minorEastAsia"/>
          <w:b/>
          <w:bCs/>
          <w:color w:val="201F1E"/>
          <w:sz w:val="24"/>
          <w:szCs w:val="24"/>
        </w:rPr>
      </w:pPr>
      <w:r>
        <w:rPr>
          <w:rFonts w:eastAsiaTheme="minorEastAsia"/>
          <w:b/>
          <w:bCs/>
          <w:color w:val="201F1E"/>
          <w:sz w:val="24"/>
          <w:szCs w:val="24"/>
        </w:rPr>
        <w:t>As datas de jogos por escalão são provisórias, podendo haver alterações face ao número de inscritos.</w:t>
      </w:r>
    </w:p>
    <w:sectPr>
      <w:footerReference r:id="rId5" w:type="default"/>
      <w:pgSz w:w="11906" w:h="16838"/>
      <w:pgMar w:top="720" w:right="720" w:bottom="720" w:left="720" w:header="68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71E2">
    <w:pPr>
      <w:rPr>
        <w:rFonts w:eastAsiaTheme="minorEastAsia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eastAsiaTheme="minorEastAsia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Associação de Voleibol de S. Miguel                                                                                                                                                       Telefone: 296 205 160</w:t>
    </w:r>
  </w:p>
  <w:p w14:paraId="004CC099">
    <w:pPr>
      <w:rPr>
        <w:rFonts w:eastAsiaTheme="minorEastAsia"/>
        <w:b/>
        <w:bCs/>
        <w:sz w:val="18"/>
        <w:szCs w:val="18"/>
      </w:rPr>
    </w:pPr>
    <w:r>
      <w:rPr>
        <w:rFonts w:eastAsiaTheme="minorEastAsia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1ª Rua de S. Clara, 73, 1º Esquerdo                                                                                                                                            E-mail: gab.tecnico@avsm.pt</w:t>
    </w:r>
  </w:p>
  <w:p w14:paraId="030240F5">
    <w:pPr>
      <w:rPr>
        <w:rFonts w:eastAsiaTheme="minorEastAsia"/>
        <w:b/>
        <w:bCs/>
        <w:sz w:val="18"/>
        <w:szCs w:val="18"/>
      </w:rPr>
    </w:pPr>
    <w:r>
      <w:rPr>
        <w:rFonts w:eastAsiaTheme="minorEastAsia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9500-241 Ponta Delgada                                                                                                                                                                                    Época 2024/2025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83156"/>
    <w:multiLevelType w:val="multilevel"/>
    <w:tmpl w:val="0F98315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C211B3D"/>
    <w:multiLevelType w:val="multilevel"/>
    <w:tmpl w:val="2C211B3D"/>
    <w:lvl w:ilvl="0" w:tentative="0">
      <w:start w:val="1"/>
      <w:numFmt w:val="bullet"/>
      <w:lvlText w:val=""/>
      <w:lvlJc w:val="left"/>
      <w:pPr>
        <w:ind w:left="103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">
    <w:nsid w:val="30852872"/>
    <w:multiLevelType w:val="multilevel"/>
    <w:tmpl w:val="30852872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CF0B62"/>
    <w:multiLevelType w:val="multilevel"/>
    <w:tmpl w:val="5ACF0B62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6457E1"/>
    <w:rsid w:val="001350C8"/>
    <w:rsid w:val="00165838"/>
    <w:rsid w:val="00181CD5"/>
    <w:rsid w:val="001A1829"/>
    <w:rsid w:val="001F1079"/>
    <w:rsid w:val="00211DF6"/>
    <w:rsid w:val="00286CFB"/>
    <w:rsid w:val="002F5963"/>
    <w:rsid w:val="002F6F2F"/>
    <w:rsid w:val="00305698"/>
    <w:rsid w:val="003776C2"/>
    <w:rsid w:val="003A249D"/>
    <w:rsid w:val="004013E8"/>
    <w:rsid w:val="0043141B"/>
    <w:rsid w:val="004F4210"/>
    <w:rsid w:val="005D707B"/>
    <w:rsid w:val="005E3722"/>
    <w:rsid w:val="006230B1"/>
    <w:rsid w:val="00693BC3"/>
    <w:rsid w:val="00724D4A"/>
    <w:rsid w:val="007D7C2B"/>
    <w:rsid w:val="00826772"/>
    <w:rsid w:val="0087074A"/>
    <w:rsid w:val="00873518"/>
    <w:rsid w:val="008A1A9E"/>
    <w:rsid w:val="008B2A14"/>
    <w:rsid w:val="00903E74"/>
    <w:rsid w:val="009315D2"/>
    <w:rsid w:val="00952E8E"/>
    <w:rsid w:val="009B723A"/>
    <w:rsid w:val="00A150CB"/>
    <w:rsid w:val="00AA0914"/>
    <w:rsid w:val="00AA51CD"/>
    <w:rsid w:val="00AF65FA"/>
    <w:rsid w:val="00B15D97"/>
    <w:rsid w:val="00B25AC1"/>
    <w:rsid w:val="00B263D8"/>
    <w:rsid w:val="00B31C13"/>
    <w:rsid w:val="00B42A06"/>
    <w:rsid w:val="00C424A0"/>
    <w:rsid w:val="00C439D5"/>
    <w:rsid w:val="00CA3DE1"/>
    <w:rsid w:val="00D4668C"/>
    <w:rsid w:val="00E07301"/>
    <w:rsid w:val="00E10271"/>
    <w:rsid w:val="00E12FEC"/>
    <w:rsid w:val="00EC566C"/>
    <w:rsid w:val="00FD5467"/>
    <w:rsid w:val="22DB8A76"/>
    <w:rsid w:val="2B2CD76A"/>
    <w:rsid w:val="696457E1"/>
    <w:rsid w:val="7E472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Menção Não Resolvida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Cabeçalho Caráter"/>
    <w:basedOn w:val="2"/>
    <w:link w:val="7"/>
    <w:qFormat/>
    <w:uiPriority w:val="99"/>
  </w:style>
  <w:style w:type="character" w:customStyle="1" w:styleId="12">
    <w:name w:val="Rodapé Caráte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Ds" source-type="AdditionalFields">
        <TAG><![CDATA[#NOVOREGISTO:CA:SDs#]]></TAG>
        <VALUE><![CDATA[#NOVOREGISTO:CA:SDs#]]></VALUE>
        <XPATH><![CDATA[/CARD/FIELDS/FIELD[FIELD='SDs']/VALUE]]></XPATH>
      </FIELD>
      <FIELD type="AdditionalFields" label="Anos" source-type="AdditionalFields">
        <TAG><![CDATA[#NOVOREGISTO:CA:Anos#]]></TAG>
        <VALUE><![CDATA[#NOVOREGISTO:CA:Anos#]]></VALUE>
        <XPATH><![CDATA[/CARD/FIELDS/FIELD[FIELD='Anos']/VALUE]]></XPATH>
      </FIELD>
      <FIELD type="AdditionalFields" label="versaofinal" source-type="AdditionalFields">
        <TAG><![CDATA[#NOVOREGISTO:CA:versaofinal#]]></TAG>
        <VALUE><![CDATA[#NOVOREGISTO:CA:versaofinal#]]></VALUE>
        <XPATH><![CDATA[/CARD/FIELDS/FIELD[FIELD='versaofinal']/VALUE]]></XPATH>
      </FIELD>
      <FIELD type="AdditionalFields" label="Concursos" source-type="AdditionalFields">
        <TAG><![CDATA[#NOVOREGISTO:CA:Concursos#]]></TAG>
        <VALUE><![CDATA[#NOVOREGISTO:CA:Concursos#]]></VALUE>
        <XPATH><![CDATA[/CARD/FIELDS/FIELD[FIELD='Concursos']/VALUE]]></XPATH>
      </FIELD>
      <FIELD type="AdditionalFields" label="SDeDRD" source-type="AdditionalFields">
        <TAG><![CDATA[#NOVOREGISTO:CA:SDeDRD#]]></TAG>
        <VALUE><![CDATA[#NOVOREGISTO:CA:SDeDRD#]]></VALUE>
        <XPATH><![CDATA[/CARD/FIELDS/FIELD[FIELD='SDeDRD']/VALUE]]></XPATH>
      </FIELD>
      <FIELD type="AdditionalFields" label="Pedidos" source-type="AdditionalFields">
        <TAG><![CDATA[#NOVOREGISTO:CA:Pedidos#]]></TAG>
        <VALUE><![CDATA[#NOVOREGISTO:CA:Pedidos#]]></VALUE>
        <XPATH><![CDATA[/CARD/FIELDS/FIELD[FIELD='Pedido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Ds" source-type="AdditionalFields">
        <TAG><![CDATA[#PRIMEIROREGISTO:CA:SDs#]]></TAG>
        <VALUE><![CDATA[#PRIMEIROREGISTO:CA:SDs#]]></VALUE>
        <XPATH><![CDATA[/CARD/FIELDS/FIELD[NAME='SDs']/VALUE]]></XPATH>
      </FIELD>
      <FIELD type="AdditionalFields" label="Anos" source-type="AdditionalFields">
        <TAG><![CDATA[#PRIMEIROREGISTO:CA:Anos#]]></TAG>
        <VALUE><![CDATA[#PRIMEIROREGISTO:CA:Anos#]]></VALUE>
        <XPATH><![CDATA[/CARD/FIELDS/FIELD[NAME='Anos']/VALUE]]></XPATH>
      </FIELD>
      <FIELD type="AdditionalFields" label="versaofinal" source-type="AdditionalFields">
        <TAG><![CDATA[#PRIMEIROREGISTO:CA:versaofinal#]]></TAG>
        <VALUE><![CDATA[#PRIMEIROREGISTO:CA:versaofinal#]]></VALUE>
        <XPATH><![CDATA[/CARD/FIELDS/FIELD[NAME='versaofinal']/VALUE]]></XPATH>
      </FIELD>
      <FIELD type="AdditionalFields" label="Concursos" source-type="AdditionalFields">
        <TAG><![CDATA[#PRIMEIROREGISTO:CA:Concursos#]]></TAG>
        <VALUE><![CDATA[#PRIMEIROREGISTO:CA:Concursos#]]></VALUE>
        <XPATH><![CDATA[/CARD/FIELDS/FIELD[NAME='Concursos']/VALUE]]></XPATH>
      </FIELD>
      <FIELD type="AdditionalFields" label="SDeDRD" source-type="AdditionalFields">
        <TAG><![CDATA[#PRIMEIROREGISTO:CA:SDeDRD#]]></TAG>
        <VALUE><![CDATA[#PRIMEIROREGISTO:CA:SDeDRD#]]></VALUE>
        <XPATH><![CDATA[/CARD/FIELDS/FIELD[NAME='SDeDRD']/VALUE]]></XPATH>
      </FIELD>
      <FIELD type="AdditionalFields" label="Pedidos" source-type="AdditionalFields">
        <TAG><![CDATA[#PRIMEIROREGISTO:CA:Pedidos#]]></TAG>
        <VALUE><![CDATA[#PRIMEIROREGISTO:CA:Pedidos#]]></VALUE>
        <XPATH><![CDATA[/CARD/FIELDS/FIELD[NAME='Pedido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Ds" source-type="AdditionalFields">
        <TAG><![CDATA[#PRIMEIROPROCESSO:CA:SDs#]]></TAG>
        <VALUE><![CDATA[#PRIMEIROPROCESSO:CA:SDs#]]></VALUE>
        <XPATH><![CDATA[/CARD/FIELDS/FIELD[NAME='SDs']/VALUE]]></XPATH>
      </FIELD>
      <FIELD type="AdditionalFields" label="Anos" source-type="AdditionalFields">
        <TAG><![CDATA[#PRIMEIROPROCESSO:CA:Anos#]]></TAG>
        <VALUE><![CDATA[#PRIMEIROPROCESSO:CA:Anos#]]></VALUE>
        <XPATH><![CDATA[/CARD/FIELDS/FIELD[NAME='Anos']/VALUE]]></XPATH>
      </FIELD>
      <FIELD type="AdditionalFields" label="versaofinal" source-type="AdditionalFields">
        <TAG><![CDATA[#PRIMEIROPROCESSO:CA:versaofinal#]]></TAG>
        <VALUE><![CDATA[#PRIMEIROPROCESSO:CA:versaofinal#]]></VALUE>
        <XPATH><![CDATA[/CARD/FIELDS/FIELD[NAME='versaofinal']/VALUE]]></XPATH>
      </FIELD>
      <FIELD type="AdditionalFields" label="Concursos" source-type="AdditionalFields">
        <TAG><![CDATA[#PRIMEIROPROCESSO:CA:Concursos#]]></TAG>
        <VALUE><![CDATA[#PRIMEIROPROCESSO:CA:Concursos#]]></VALUE>
        <XPATH><![CDATA[/CARD/FIELDS/FIELD[NAME='Concursos']/VALUE]]></XPATH>
      </FIELD>
      <FIELD type="AdditionalFields" label="SDeDRD" source-type="AdditionalFields">
        <TAG><![CDATA[#PRIMEIROPROCESSO:CA:SDeDRD#]]></TAG>
        <VALUE><![CDATA[#PRIMEIROPROCESSO:CA:SDeDRD#]]></VALUE>
        <XPATH><![CDATA[/CARD/FIELDS/FIELD[NAME='SDeDRD']/VALUE]]></XPATH>
      </FIELD>
      <FIELD type="AdditionalFields" label="Pedidos" source-type="AdditionalFields">
        <TAG><![CDATA[#PRIMEIROPROCESSO:CA:Pedidos#]]></TAG>
        <VALUE><![CDATA[#PRIMEIROPROCESSO:CA:Pedidos#]]></VALUE>
        <XPATH><![CDATA[/CARD/FIELDS/FIELD[NAME='Pedido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Ds" source-type="AdditionalFields">
        <TAG><![CDATA[#REGISTO:CA:SDs#]]></TAG>
        <VALUE><![CDATA[#REGISTO:CA:SDs#]]></VALUE>
        <XPATH><![CDATA[/CARD/FIELDS/FIELD[NAME='SDs']/VALUE]]></XPATH>
      </FIELD>
      <FIELD type="AdditionalFields" label="Anos" source-type="AdditionalFields">
        <TAG><![CDATA[#REGISTO:CA:Anos#]]></TAG>
        <VALUE><![CDATA[#REGISTO:CA:Anos#]]></VALUE>
        <XPATH><![CDATA[/CARD/FIELDS/FIELD[NAME='Anos']/VALUE]]></XPATH>
      </FIELD>
      <FIELD type="AdditionalFields" label="versaofinal" source-type="AdditionalFields">
        <TAG><![CDATA[#REGISTO:CA:versaofinal#]]></TAG>
        <VALUE><![CDATA[#REGISTO:CA:versaofinal#]]></VALUE>
        <XPATH><![CDATA[/CARD/FIELDS/FIELD[NAME='versaofinal']/VALUE]]></XPATH>
      </FIELD>
      <FIELD type="AdditionalFields" label="Concursos" source-type="AdditionalFields">
        <TAG><![CDATA[#REGISTO:CA:Concursos#]]></TAG>
        <VALUE><![CDATA[#REGISTO:CA:Concursos#]]></VALUE>
        <XPATH><![CDATA[/CARD/FIELDS/FIELD[NAME='Concursos']/VALUE]]></XPATH>
      </FIELD>
      <FIELD type="AdditionalFields" label="SDeDRD" source-type="AdditionalFields">
        <TAG><![CDATA[#REGISTO:CA:SDeDRD#]]></TAG>
        <VALUE><![CDATA[#REGISTO:CA:SDeDRD#]]></VALUE>
        <XPATH><![CDATA[/CARD/FIELDS/FIELD[NAME='SDeDRD']/VALUE]]></XPATH>
      </FIELD>
      <FIELD type="AdditionalFields" label="Pedidos" source-type="AdditionalFields">
        <TAG><![CDATA[#REGISTO:CA:Pedidos#]]></TAG>
        <VALUE><![CDATA[#REGISTO:CA:Pedidos#]]></VALUE>
        <XPATH><![CDATA[/CARD/FIELDS/FIELD[NAME='Pedido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Ds" source-type="AdditionalFields">
        <TAG><![CDATA[#CONTEXTPROCESS:CA:SDs#]]></TAG>
        <VALUE><![CDATA[SDs]]></VALUE>
        <XPATH><![CDATA[/PROCESS/FIELDS/FIELD[NAME='SDs']/VALUE]]></XPATH>
      </FIELD>
      <FIELD type="AdditionalFields" label="Anos" source-type="AdditionalFields">
        <TAG><![CDATA[#CONTEXTPROCESS:CA:Anos#]]></TAG>
        <VALUE><![CDATA[Anos]]></VALUE>
        <XPATH><![CDATA[/PROCESS/FIELDS/FIELD[NAME='Anos']/VALUE]]></XPATH>
      </FIELD>
      <FIELD type="AdditionalFields" label="versaofinal" source-type="AdditionalFields">
        <TAG><![CDATA[#CONTEXTPROCESS:CA:versaofinal#]]></TAG>
        <VALUE><![CDATA[versaofinal]]></VALUE>
        <XPATH><![CDATA[/PROCESS/FIELDS/FIELD[NAME='versaofinal']/VALUE]]></XPATH>
      </FIELD>
      <FIELD type="AdditionalFields" label="Concursos" source-type="AdditionalFields">
        <TAG><![CDATA[#CONTEXTPROCESS:CA:Concursos#]]></TAG>
        <VALUE><![CDATA[Concursos]]></VALUE>
        <XPATH><![CDATA[/PROCESS/FIELDS/FIELD[NAME='Concursos']/VALUE]]></XPATH>
      </FIELD>
      <FIELD type="AdditionalFields" label="SDeDRD" source-type="AdditionalFields">
        <TAG><![CDATA[#CONTEXTPROCESS:CA:SDeDRD#]]></TAG>
        <VALUE><![CDATA[SDeDRD]]></VALUE>
        <XPATH><![CDATA[/PROCESS/FIELDS/FIELD[NAME='SDeDRD']/VALUE]]></XPATH>
      </FIELD>
      <FIELD type="AdditionalFields" label="Pedidos" source-type="AdditionalFields">
        <TAG><![CDATA[#CONTEXTPROCESS:CA:Pedidos#]]></TAG>
        <VALUE><![CDATA[Pedidos]]></VALUE>
        <XPATH><![CDATA[/PROCESS/FIELDS/FIELD[NAME='Pedido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D934-E5F0-4747-9F7A-100F22BF3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1904</Characters>
  <Lines>16</Lines>
  <Paragraphs>4</Paragraphs>
  <TotalTime>11</TotalTime>
  <ScaleCrop>false</ScaleCrop>
  <LinksUpToDate>false</LinksUpToDate>
  <CharactersWithSpaces>2198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2026-05-20T12:00:00Z</dcterms:created>
  <dc:creator>João Mendonça</dc:creator>
  <cp:lastModifiedBy>WPS_1762678286</cp:lastModifiedBy>
  <cp:lastPrinted>2025-07-10T00:06:00Z</cp:lastPrinted>
  <dcterms:modified xsi:type="dcterms:W3CDTF">2026-07-07T10:35:04Z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eyJoZGlkIjoiOTM0MzY0NGE2MzA5NDU1MTE5ZWMzNmNhMzc2YWNkZTgiLCJ1c2VySWQiOiI2NzUyMzg1OTQ3MzAyIn0=</vt:lpwstr>
  </property>
  <property fmtid="{D5CDD505-2E9C-101B-9397-08002B2CF9AE}" pid="3" name="KSOProductBuildVer">
    <vt:lpwstr>2070-12.1.0.26880</vt:lpwstr>
  </property>
  <property fmtid="{D5CDD505-2E9C-101B-9397-08002B2CF9AE}" pid="4" name="ICV">
    <vt:lpwstr>0518632734D84008A7C610F49C3F2F38_13</vt:lpwstr>
  </property>
</Properties>
</file>